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«ВымпелСтройКомплекс»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1085406057208,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5406518064)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1122224000667,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2224151200)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1076165013143,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6165144559)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