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«ПМК Вертикаль»</w:t>
      </w:r>
      <w:r w:rsidR="00B9210B" w:rsidRPr="00241327">
        <w:rPr>
          <w:sz w:val="22"/>
          <w:szCs w:val="22"/>
          <w:lang w:val="en-US"/>
        </w:rPr>
        <w:t xml:space="preserve"> (ОГРН 1167847335633,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7814661612)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«ПМК Вертикаль»</w:t>
      </w:r>
      <w:r w:rsidRPr="00496A50">
        <w:rPr>
          <w:sz w:val="22"/>
          <w:szCs w:val="22"/>
        </w:rPr>
        <w:t xml:space="preserve"> (ОГРН 1167847335633,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7814661612)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«ПМК Вертикаль»</w:t>
      </w:r>
      <w:r w:rsidRPr="00823293">
        <w:rPr>
          <w:sz w:val="22"/>
          <w:szCs w:val="22"/>
        </w:rPr>
        <w:t xml:space="preserve"> (ОГРН 1167847335633, ИНН 7814661612)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