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ство и Маркетинг - 200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470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40216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