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«ВотерПрайсИнвест»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1057811584610,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7810033046)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«ВЕЛЕС»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1027802761370,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7805129754)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«Профпроект»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1097746180168,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7728696643)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«Монтажная компания Теплоэнергострой»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1057749518441,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7716539501)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02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