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92/2010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декабря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«Электромашина»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1097847307073,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7814450749)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«ЮгКаркасПроект»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1026103275197,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6165076299)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«ПРОМРЕСУРС»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1079847060292,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7810087651)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«Возрождение»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1097847222142,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7801500223)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«РЕГИОНГАЗСТРОЙ»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1083455000970,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3403024313)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Специализированное проектное бюро «Сфера»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1073443005020,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3443079196)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«ВНЕШЛЕНСТРОЙСЕРВИС»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1037843024427,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7803019700)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«Ундина»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1083906004181,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3907062340)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«КУБ-систем СПб»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1047855128694,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7816357400)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«БАЛТИКОН»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1037843077711,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7825503760)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«СПК Аква-Вива»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1077847232605,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7804359963)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Федерального государственного казенного учреждения «29 конструкторско-технологический центр бронетанкового вооружения и техники и автомобильной техники» Министерства обороны Российской Федерации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1027804847190,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7810248299)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«Компания «ЭРФИКС»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1027810260928,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7826675320)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 «АКОВА»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100119836,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9909182403)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Муниципального бюджетного учреждения «Центр капитального строительства»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1053905500703,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3911002657)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«Конструктив»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1085401008990,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5401309187)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«Инжстром»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1023403434900,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3444035459)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«Рэйс-Коммуникейшн»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1065047070065,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5047080378)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22 декабря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