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ировщ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91020014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1050077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ипропроект-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72320177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21597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2-7203215974-04032010-139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ипропроект-Инжини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72320177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21597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