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февра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ое управление «Западно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547606146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48222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одуль-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300150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9730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февра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