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30046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8/2015</w:t>
      </w:r>
      <w:r>
        <w:rPr>
          <w:b/>
          <w:sz w:val="22"/>
          <w:szCs w:val="22"/>
        </w:rPr>
        <w:t xml:space="preserve"> от 27.07.2015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июля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30046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7B2121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7B2121">
        <w:rPr>
          <w:sz w:val="22"/>
          <w:szCs w:val="22"/>
        </w:rPr>
        <w:t xml:space="preserve">: </w:t>
      </w:r>
    </w:p>
    <w:p w:rsidR="008144DD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2.1. Общество с ограниченной ответственностью «</w:t>
      </w:r>
      <w:proofErr w:type="spellStart"/>
      <w:r w:rsidRPr="007B2121">
        <w:rPr>
          <w:sz w:val="22"/>
          <w:szCs w:val="22"/>
        </w:rPr>
        <w:t>МегаСтрой</w:t>
      </w:r>
      <w:proofErr w:type="spellEnd"/>
      <w:r w:rsidRPr="007B212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7816448382, ОГРН 1089847317780) </w:t>
      </w:r>
    </w:p>
    <w:p w:rsidR="0002045A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2.2. Общество с ограниченной ответственностью Строительная Компания «</w:t>
      </w:r>
      <w:proofErr w:type="spellStart"/>
      <w:r w:rsidRPr="007B2121">
        <w:rPr>
          <w:sz w:val="22"/>
          <w:szCs w:val="22"/>
        </w:rPr>
        <w:t>СтройРесурс</w:t>
      </w:r>
      <w:proofErr w:type="spellEnd"/>
      <w:r w:rsidRPr="007B212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6155062586, ОГРН 1116182003618) </w:t>
      </w:r>
    </w:p>
    <w:p w:rsidR="0002045A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2.3. Общество с ограниченной ответственностью «Галеон»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5404331448, ОГРН 1075404018623) </w:t>
      </w:r>
    </w:p>
    <w:p w:rsidR="0002045A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2.4. Общество с ограниченной ответственностью Строительная компания «Кредо»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6164283849, ОГРН 1086164009986) </w:t>
      </w:r>
    </w:p>
    <w:p w:rsidR="0002045A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2.5. Общество с ограниченной ответственностью «</w:t>
      </w:r>
      <w:proofErr w:type="spellStart"/>
      <w:r w:rsidRPr="007B2121">
        <w:rPr>
          <w:sz w:val="22"/>
          <w:szCs w:val="22"/>
        </w:rPr>
        <w:t>Энергосервисная</w:t>
      </w:r>
      <w:proofErr w:type="spellEnd"/>
      <w:r w:rsidRPr="007B2121">
        <w:rPr>
          <w:sz w:val="22"/>
          <w:szCs w:val="22"/>
        </w:rPr>
        <w:t xml:space="preserve"> компания»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5001029450, ОГРН 1025000509412) </w:t>
      </w:r>
    </w:p>
    <w:p w:rsidR="0002045A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2.6. Общество с ограниченной ответственностью «</w:t>
      </w:r>
      <w:proofErr w:type="spellStart"/>
      <w:r w:rsidRPr="007B2121">
        <w:rPr>
          <w:sz w:val="22"/>
          <w:szCs w:val="22"/>
        </w:rPr>
        <w:t>ВолгоПромСтрой</w:t>
      </w:r>
      <w:proofErr w:type="spellEnd"/>
      <w:r w:rsidRPr="007B212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3443100137, ОГРН 1103443004158) </w:t>
      </w:r>
    </w:p>
    <w:p w:rsidR="0002045A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2.7. Муниципальное предприятие «</w:t>
      </w:r>
      <w:proofErr w:type="spellStart"/>
      <w:r w:rsidRPr="007B2121">
        <w:rPr>
          <w:sz w:val="22"/>
          <w:szCs w:val="22"/>
        </w:rPr>
        <w:t>Азовводоканал</w:t>
      </w:r>
      <w:proofErr w:type="spellEnd"/>
      <w:r w:rsidRPr="007B212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6140000097, ОГРН 1026101790846) </w:t>
      </w:r>
    </w:p>
    <w:p w:rsidR="0002045A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2.8. Закрытое акционерное общество «ИРМАСТ-М»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7743035038, ОГРН 1027700284952) </w:t>
      </w:r>
    </w:p>
    <w:p w:rsidR="0002045A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2.9. Закрытое акционерное общество «</w:t>
      </w:r>
      <w:proofErr w:type="spellStart"/>
      <w:r w:rsidRPr="007B2121">
        <w:rPr>
          <w:sz w:val="22"/>
          <w:szCs w:val="22"/>
        </w:rPr>
        <w:t>ВодоКаналСтрой</w:t>
      </w:r>
      <w:proofErr w:type="spellEnd"/>
      <w:r w:rsidRPr="007B212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7816554870, ОГРН 1137847041837) </w:t>
      </w:r>
    </w:p>
    <w:p w:rsidR="0002045A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2.10. Закрытое акционерное общество «Теплоэнергетическая Компания»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5053068900, ОГРН 1105053000931)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7B2121" w:rsidRDefault="008144DD" w:rsidP="00031E6A">
      <w:pPr>
        <w:rPr>
          <w:sz w:val="22"/>
          <w:szCs w:val="22"/>
        </w:rPr>
      </w:pPr>
      <w:r w:rsidRPr="007B2121">
        <w:rPr>
          <w:sz w:val="22"/>
          <w:szCs w:val="22"/>
        </w:rPr>
        <w:t>3.1. Общество с ограниченной ответственностью «</w:t>
      </w:r>
      <w:proofErr w:type="spellStart"/>
      <w:r w:rsidRPr="007B2121">
        <w:rPr>
          <w:sz w:val="22"/>
          <w:szCs w:val="22"/>
        </w:rPr>
        <w:t>АванМастер</w:t>
      </w:r>
      <w:proofErr w:type="spellEnd"/>
      <w:r w:rsidRPr="007B212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7811303986, ОГРН 1047855057436)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7B2121">
        <w:rPr>
          <w:sz w:val="22"/>
          <w:szCs w:val="22"/>
        </w:rPr>
        <w:t xml:space="preserve"> Общество с ограниченной ответственностью «ЮНИКОР»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3444144810, ОГРН 1073444004292)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7B2121">
        <w:rPr>
          <w:sz w:val="22"/>
          <w:szCs w:val="22"/>
        </w:rPr>
        <w:t xml:space="preserve"> Общество с ограниченной ответственностью «Веста Строительные проекты»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7805537376, ОГРН 1109847015255)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7B2121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B2121">
        <w:rPr>
          <w:sz w:val="22"/>
          <w:szCs w:val="22"/>
        </w:rPr>
        <w:t>ТеплоСтройКомплект</w:t>
      </w:r>
      <w:proofErr w:type="spellEnd"/>
      <w:r w:rsidRPr="007B212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7801472079, ОГРН 1089847241351)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3.5.</w:t>
      </w:r>
      <w:r w:rsidRPr="007B2121">
        <w:rPr>
          <w:sz w:val="22"/>
          <w:szCs w:val="22"/>
        </w:rPr>
        <w:t xml:space="preserve"> Общество с ограниченной ответственностью «ВИКОНТ С»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3245002875, ОГРН 1063245001060)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7B2121">
        <w:rPr>
          <w:sz w:val="22"/>
          <w:szCs w:val="22"/>
        </w:rPr>
        <w:t xml:space="preserve"> Индивидуальный предприниматель Анищенко Елена Викторовна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230203570145, ОГРНИП 305230219900041)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7B2121">
        <w:rPr>
          <w:sz w:val="22"/>
          <w:szCs w:val="22"/>
        </w:rPr>
        <w:t xml:space="preserve"> Общество с ограниченной ответственностью «Строительная Компания «ТИС»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7841420550, ОГРН 1107847033667)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7B2121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B2121">
        <w:rPr>
          <w:sz w:val="22"/>
          <w:szCs w:val="22"/>
        </w:rPr>
        <w:t>ЛокомотивСтрой</w:t>
      </w:r>
      <w:proofErr w:type="spellEnd"/>
      <w:r w:rsidRPr="007B212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2224140689, ОГРН 1102224002561)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7B2121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B2121">
        <w:rPr>
          <w:sz w:val="22"/>
          <w:szCs w:val="22"/>
        </w:rPr>
        <w:t>ВолгоНефтеГазАвтоматика</w:t>
      </w:r>
      <w:proofErr w:type="spellEnd"/>
      <w:r w:rsidRPr="007B212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B2121">
        <w:rPr>
          <w:sz w:val="22"/>
          <w:szCs w:val="22"/>
        </w:rPr>
        <w:t xml:space="preserve"> 3443103480, ОГРН 1113443001374)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3004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3004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1A5C24" w:rsidRPr="00E33C87" w:rsidRDefault="00300464" w:rsidP="0030046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1A5C24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1A5C24">
        <w:rPr>
          <w:rFonts w:ascii="Times New Roman" w:hAnsi="Times New Roman" w:cs="Times New Roman"/>
          <w:sz w:val="22"/>
          <w:szCs w:val="22"/>
        </w:rPr>
        <w:t>отсутствием</w:t>
      </w:r>
      <w:r w:rsidR="001A5C24" w:rsidRPr="00734B10">
        <w:rPr>
          <w:rFonts w:ascii="Times New Roman" w:hAnsi="Times New Roman" w:cs="Times New Roman"/>
          <w:sz w:val="22"/>
          <w:szCs w:val="22"/>
        </w:rPr>
        <w:t xml:space="preserve"> у </w:t>
      </w:r>
      <w:r w:rsidR="001A5C24">
        <w:rPr>
          <w:rFonts w:ascii="Times New Roman" w:hAnsi="Times New Roman" w:cs="Times New Roman"/>
          <w:b/>
          <w:sz w:val="22"/>
          <w:szCs w:val="22"/>
        </w:rPr>
        <w:t>Общества</w:t>
      </w:r>
      <w:r w:rsidR="001A5C24" w:rsidRPr="00F041CD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</w:t>
      </w:r>
      <w:proofErr w:type="spellStart"/>
      <w:r w:rsidR="001A5C24" w:rsidRPr="00F041CD">
        <w:rPr>
          <w:rFonts w:ascii="Times New Roman" w:hAnsi="Times New Roman" w:cs="Times New Roman"/>
          <w:b/>
          <w:sz w:val="22"/>
          <w:szCs w:val="22"/>
        </w:rPr>
        <w:t>МегаСтрой</w:t>
      </w:r>
      <w:proofErr w:type="spellEnd"/>
      <w:r w:rsidR="001A5C24"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="001A5C24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1A5C24" w:rsidRPr="00BE3795">
        <w:rPr>
          <w:rFonts w:ascii="Times New Roman" w:hAnsi="Times New Roman" w:cs="Times New Roman"/>
          <w:sz w:val="22"/>
          <w:szCs w:val="22"/>
        </w:rPr>
        <w:t>7816448382</w:t>
      </w:r>
      <w:r w:rsidR="001A5C24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A5C24" w:rsidRPr="00BE3795">
        <w:rPr>
          <w:rFonts w:ascii="Times New Roman" w:hAnsi="Times New Roman" w:cs="Times New Roman"/>
          <w:sz w:val="22"/>
          <w:szCs w:val="22"/>
        </w:rPr>
        <w:t>ОГРН</w:t>
      </w:r>
      <w:r w:rsidR="001A5C24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1A5C24" w:rsidRPr="00BE3795">
        <w:rPr>
          <w:rFonts w:ascii="Times New Roman" w:hAnsi="Times New Roman" w:cs="Times New Roman"/>
          <w:sz w:val="22"/>
          <w:szCs w:val="22"/>
        </w:rPr>
        <w:t>1089847317780</w:t>
      </w:r>
      <w:r w:rsidR="001A5C24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1A5C24" w:rsidRPr="00734B10">
        <w:rPr>
          <w:rFonts w:ascii="Times New Roman" w:hAnsi="Times New Roman" w:cs="Times New Roman"/>
          <w:sz w:val="22"/>
          <w:szCs w:val="22"/>
        </w:rPr>
        <w:t>свидетельства о допуске хотя бы к одному виду работ, которые оказывают влияние на безопасность объе</w:t>
      </w:r>
      <w:r w:rsidR="001A5C24">
        <w:rPr>
          <w:rFonts w:ascii="Times New Roman" w:hAnsi="Times New Roman" w:cs="Times New Roman"/>
          <w:sz w:val="22"/>
          <w:szCs w:val="22"/>
        </w:rPr>
        <w:t>ктов капитального строительства, а также непредоставлением</w:t>
      </w:r>
      <w:r w:rsidR="001A5C24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1A5C24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1A5C24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1A5C24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1A5C24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A5C24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A5C24" w:rsidRPr="00856191">
        <w:rPr>
          <w:rFonts w:ascii="Times New Roman" w:hAnsi="Times New Roman" w:cs="Times New Roman"/>
          <w:sz w:val="22"/>
          <w:szCs w:val="22"/>
        </w:rPr>
        <w:t>услови</w:t>
      </w:r>
      <w:r w:rsidR="001A5C24">
        <w:rPr>
          <w:rFonts w:ascii="Times New Roman" w:hAnsi="Times New Roman" w:cs="Times New Roman"/>
          <w:sz w:val="22"/>
          <w:szCs w:val="22"/>
        </w:rPr>
        <w:t>ям</w:t>
      </w:r>
      <w:r w:rsidR="001A5C24" w:rsidRPr="00856191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1A5C24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1A5C24" w:rsidRPr="00FA638B" w:rsidRDefault="001A5C24" w:rsidP="001A5C2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</w:t>
      </w:r>
      <w:r w:rsidRPr="001A5C24">
        <w:rPr>
          <w:rFonts w:ascii="Times New Roman" w:hAnsi="Times New Roman" w:cs="Times New Roman"/>
          <w:sz w:val="22"/>
          <w:szCs w:val="22"/>
        </w:rPr>
        <w:t>екомендовать Совету Партнерства исключить Обществ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1A5C24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</w:t>
      </w:r>
      <w:proofErr w:type="spellStart"/>
      <w:r w:rsidRPr="001A5C24">
        <w:rPr>
          <w:rFonts w:ascii="Times New Roman" w:hAnsi="Times New Roman" w:cs="Times New Roman"/>
          <w:sz w:val="22"/>
          <w:szCs w:val="22"/>
        </w:rPr>
        <w:t>МегаСтрой</w:t>
      </w:r>
      <w:proofErr w:type="spellEnd"/>
      <w:r w:rsidRPr="001A5C24">
        <w:rPr>
          <w:rFonts w:ascii="Times New Roman" w:hAnsi="Times New Roman" w:cs="Times New Roman"/>
          <w:sz w:val="22"/>
          <w:szCs w:val="22"/>
        </w:rPr>
        <w:t xml:space="preserve">» (ИНН 7816448382, ОГРН 1089847317780) из членов Партнерства на основании </w:t>
      </w:r>
      <w:proofErr w:type="spellStart"/>
      <w:r w:rsidRPr="001A5C24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1A5C24">
        <w:rPr>
          <w:rFonts w:ascii="Times New Roman" w:hAnsi="Times New Roman" w:cs="Times New Roman"/>
          <w:sz w:val="22"/>
          <w:szCs w:val="22"/>
        </w:rPr>
        <w:t>. 5 п. 2 ст. 55.7 Градостроительного кодекса РФ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144DD" w:rsidRPr="007B2121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СтройРесурс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6155062586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1116182003618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С-061-6155062586-16052012-906/1,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июня 2015 г.</w:t>
      </w:r>
    </w:p>
    <w:p w:rsidR="00A45CD3" w:rsidRDefault="00A45CD3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«Галеон»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5404331448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1075404018623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56191" w:rsidRPr="00856191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С-054-5404331448-15052013-977/1,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июня 2015 г.</w:t>
      </w:r>
    </w:p>
    <w:p w:rsidR="008144DD" w:rsidRPr="007B2121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«Кредо»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6164283849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1086164009986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членства, и по представлению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С-061-6164283849-29062011-837/2,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июня 2015 г.</w:t>
      </w:r>
    </w:p>
    <w:p w:rsidR="008144DD" w:rsidRPr="007B2121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Энергосервисная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5001029450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1025000509412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членства, и по представлению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видов работ, указанных в свидетельстве о допуске к работам № С-050-5001029450-17052010-611/4,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июня 2015 г.</w:t>
      </w:r>
    </w:p>
    <w:p w:rsidR="00A45CD3" w:rsidRDefault="00A45CD3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ВолгоПромСтрой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3443100137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1103443004158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членства, и по представлению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июня 2015 г.</w:t>
      </w:r>
    </w:p>
    <w:p w:rsidR="008144DD" w:rsidRPr="007B2121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56191" w:rsidRPr="00856191">
        <w:rPr>
          <w:rFonts w:ascii="Times New Roman" w:hAnsi="Times New Roman" w:cs="Times New Roman"/>
          <w:b/>
          <w:sz w:val="22"/>
          <w:szCs w:val="22"/>
        </w:rPr>
        <w:t>Муниципальным предприятием</w:t>
      </w:r>
      <w:r w:rsidR="00856191" w:rsidRPr="00856191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Азовводоканал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6140000097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1026101790846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членства, и по представлению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2015 г.</w:t>
      </w:r>
    </w:p>
    <w:p w:rsidR="008144DD" w:rsidRPr="007B2121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«ИРМАСТ-М»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7743035038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1027700284952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членства, и по представлению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С-077-7743035038-19112010-744/4,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2015 г.</w:t>
      </w:r>
    </w:p>
    <w:p w:rsidR="008144DD" w:rsidRPr="007B2121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ВодоКаналСтрой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7816554870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1137847041837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членства, и по представлению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С-098-7816554870-25122009-086/7,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июня 2015 г.</w:t>
      </w:r>
    </w:p>
    <w:p w:rsidR="008144DD" w:rsidRPr="007B2121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«Теплоэнергетическая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5053068900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1105053000931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членства, и по представлению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июля 2015 г.</w:t>
      </w:r>
    </w:p>
    <w:p w:rsidR="00856191" w:rsidRDefault="00856191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45CD3" w:rsidRPr="007B2121" w:rsidRDefault="00A45CD3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A45CD3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A45CD3" w:rsidP="00A45C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4507F1" w:rsidRPr="00BE3795">
        <w:rPr>
          <w:rFonts w:ascii="Times New Roman" w:hAnsi="Times New Roman" w:cs="Times New Roman"/>
          <w:b/>
          <w:sz w:val="22"/>
          <w:szCs w:val="22"/>
        </w:rPr>
        <w:t>АванМастер</w:t>
      </w:r>
      <w:proofErr w:type="spellEnd"/>
      <w:r w:rsidR="004507F1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7811303986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1047855057436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апреля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proofErr w:type="spellStart"/>
      <w:proofErr w:type="gramStart"/>
      <w:r w:rsidRPr="00FA638B">
        <w:rPr>
          <w:rFonts w:ascii="Times New Roman" w:hAnsi="Times New Roman" w:cs="Times New Roman"/>
          <w:sz w:val="22"/>
          <w:szCs w:val="22"/>
        </w:rPr>
        <w:t>работ,указанных</w:t>
      </w:r>
      <w:proofErr w:type="spellEnd"/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С-098-7811303986-14052010-605/4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«ЮНИКОР»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3444144810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1073444004292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05 мая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С-034-3444144810-04042014-1026/1,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С-034-3444144810-04042014-1026/1,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«Веста Строительные проекты»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7805537376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1109847015255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03 апреля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С-098-7805537376-11042011-809/3,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С-098-7805537376-11042011-809/3,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ТеплоСтройКомплект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7801472079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1089847241351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30 апреля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С-098-7801472079-06052011-826/2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1A096E" w:rsidRDefault="001A096E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«ВИКОНТ 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3245002875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1063245001060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20 апреля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С-032-3245002875-22032013-965/1,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С-032-3245002875-22032013-965/1,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1A096E" w:rsidRDefault="001A096E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Анищенко Еленой Викторовной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230203570145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ОГРНИП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305230219900041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20 апреля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С-023-230203570145-20032013-964/1,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С-023-230203570145-20032013-964/1,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«ТИС»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7841420550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1107847033667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16 апреля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С-098-7841420550-02062010-640/3,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С-098-7841420550-02062010-640/3,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ЛокомотивСтрой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2224140689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1102224002561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06 апреля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С-022-2224140689-13042011-811/2,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С-022-2224140689-13042011-811/2,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ВолгоНефтеГазАвтоматика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3443103480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1113443001374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06 апреля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</w:t>
      </w:r>
      <w:r w:rsidR="00856191">
        <w:rPr>
          <w:rFonts w:ascii="Times New Roman" w:hAnsi="Times New Roman" w:cs="Times New Roman"/>
          <w:sz w:val="22"/>
          <w:szCs w:val="22"/>
        </w:rPr>
        <w:t>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С-034-3443103480-13042011-812/3,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С-034-3443103480-13042011-812/3,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96E">
      <w:rPr>
        <w:rStyle w:val="a5"/>
        <w:noProof/>
      </w:rPr>
      <w:t>5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096E"/>
    <w:rsid w:val="001A1204"/>
    <w:rsid w:val="001A2BEC"/>
    <w:rsid w:val="001A5C2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0464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34B10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B2121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56191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45CD3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51</cp:revision>
  <cp:lastPrinted>2011-08-10T06:56:00Z</cp:lastPrinted>
  <dcterms:created xsi:type="dcterms:W3CDTF">2011-08-28T16:59:00Z</dcterms:created>
  <dcterms:modified xsi:type="dcterms:W3CDTF">2015-07-27T12:57:00Z</dcterms:modified>
</cp:coreProperties>
</file>