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02 октября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Индивидуального предпринимателя Хижняка Владислава Геннадьевича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ОГРНИП 310222505000051,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222504490500)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«Феникс-Строй»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1076150000134,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6150052961)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01.10.2013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«Старлинг»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1103460000786,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3445108808)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П-034-3445108808-10062011-338/2,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«Старлинг»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1103460000786,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3445108808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«Студия «ЗУМ-Дизайн»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1097847333253,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7805505840)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П-098-7805505840-02062010-230/3,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«Студия «ЗУМ-Дизайн»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1097847333253,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7805505840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«Пегас»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1089847365156,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7838415197)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П-098-7838415197-02062010-229/3,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«Пегас»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1089847365156,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7838415197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«КБ ЛЕНТЕХПРОЕКТ»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1107847131457,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7801518566)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П-098-7801518566-15092010-269/2,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«КБ ЛЕНТЕХПРОЕКТ»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1107847131457,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7801518566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 «Архитектура» города Алейска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1022200508956,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2201000741)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П-022-2201000741-10092010-266/2,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Муниципальное унитарное предприятие «Архитектура» города Алейска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1022200508956,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2201000741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4.6.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«Архитектурное бюро «Форм унд Раум»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1089848022736,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7842397279)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П-098-7842397279-20122010-291/2,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4.6.2.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«Архитектурное бюро «Форм унд Раум»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1089848022736,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7842397279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4.7.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«Газэнергомонтаж»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1025501594711,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5515010062)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П-055-5515010062-01072011-340/3,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4.7.2.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«Газэнергомонтаж»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1025501594711,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5515010062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02 октября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