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«РЕГИОНГАЗСТРОЙ»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1083455000970,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3403024313)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1082224010450,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2224127504)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«Энергоремонт»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1073435007117,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3435089070)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04.06.2013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