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«Юсиф-Строй»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1124253007120,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4253010303)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