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118/2012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4.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«Евросервис»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1127847373940,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7814542213)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«Мехколоннастрой»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1026000902619,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6002007309)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«Группа компаний «С-Дон-Юг»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1052309882350,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2317041730)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20.11.2012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4.1.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«ГОРЫ»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1097847138894,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7807343312)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С-098-7807343312-04022010-230/3,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«ГОРЫ»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1097847138894,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7807343312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«СтройПрофиль»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1089847333322,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7801477599)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С-098-7801477599-07122009-025/3,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4.2.2.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«СтройПрофиль»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1089847333322,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7801477599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4.3.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«ДСК»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1107847052830,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7838439222)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С-098-7838439222-09062010-648/7,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4.3.2.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«ДСК»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1107847052830,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7838439222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4.4.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«ЖД Сервис»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1077847048124,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7820309649)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С-098-7820309649-21122009-063/4,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4.4.2.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«ЖД Сервис»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1077847048124,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7820309649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4.5.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«Ремонтно-строительная Компания «Галион»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1089847025740,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7813402781)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С-098-7813402781-05042010-485/5,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4.5.2.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«Ремонтно-строительная Компания «Галион»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1089847025740,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7813402781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4.6.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Закрытым акционерным обществом «Импульс Промышленные Котельные»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С-050-5024051405-07122009-026/3,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4.6.2.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Закрытое акционерное общество «Импульс Промышленные Котельные»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1025002880154,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5024051405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4.7.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Строительная Компания «Невский Регион»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1077847549966,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7816421528)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С-098-7816421528-25122009-101/4,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4.7.2.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Строительная Компания «Невский Регион»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1077847549966,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7816421528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