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«ВерсаСтрой»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1067847172271,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7802345073)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«Зеленое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1026101939962,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6143048097)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