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«СТРОЙТЕХМОНТАЖ»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1089847239657,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7801471974)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06.06.2023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