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йсоюз»</w:t>
      </w:r>
      <w:r w:rsidR="0064112E" w:rsidRPr="00997C4A">
        <w:rPr>
          <w:sz w:val="22"/>
          <w:szCs w:val="22"/>
        </w:rPr>
        <w:t xml:space="preserve"> (ОГРН 1123435001238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4351139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
          Общества с ограниченной ответственностью научно-производственная фирма
          <w:br/>
          «Экотранс»
        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489883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65441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2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