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«Региональная Строительная Компания»</w:t>
      </w:r>
      <w:r w:rsidR="00B9210B" w:rsidRPr="00241327">
        <w:rPr>
          <w:sz w:val="22"/>
          <w:szCs w:val="22"/>
          <w:lang w:val="en-US"/>
        </w:rPr>
        <w:t xml:space="preserve"> (ОГРН 1117847078711,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7805546726)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«Региональная Строительная Компания»</w:t>
      </w:r>
      <w:r w:rsidRPr="00496A50">
        <w:rPr>
          <w:sz w:val="22"/>
          <w:szCs w:val="22"/>
        </w:rPr>
        <w:t xml:space="preserve"> (ОГРН 1117847078711,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7805546726)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