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января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34ED4F69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lastRenderedPageBreak/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102FAC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7A5B657A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января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