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«Электромонтаж 54»</w:t>
      </w:r>
      <w:r w:rsidR="00B9210B" w:rsidRPr="00241327">
        <w:rPr>
          <w:sz w:val="22"/>
          <w:szCs w:val="22"/>
          <w:lang w:val="en-US"/>
        </w:rPr>
        <w:t xml:space="preserve"> (ОГРН 1089847356940,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7810530270)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«Электромонтаж 54»</w:t>
      </w:r>
      <w:r w:rsidRPr="00496A50">
        <w:rPr>
          <w:sz w:val="22"/>
          <w:szCs w:val="22"/>
        </w:rPr>
        <w:t xml:space="preserve"> (ОГРН 1089847356940,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7810530270)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«Электромонтаж 54»</w:t>
      </w:r>
      <w:r w:rsidRPr="00823293">
        <w:rPr>
          <w:sz w:val="22"/>
          <w:szCs w:val="22"/>
        </w:rPr>
        <w:t xml:space="preserve"> (ОГРН 1089847356940, ИНН 7810530270)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«БЛИК +»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1083022000445,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3001042094)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2042 от 28.08.2017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«БЛИК +»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1083022000445,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3001042094)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2042 от 28.08.2017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«БЛИК 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1083022000445,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3001042094)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Муниципального казенного учреждения «Служба заказчика Зеленоградского городского округа»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1053909026082,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3918027065)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2040 от 28.08.2017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Муниципального казенного учреждения «Служба заказчика Зеленоградского городского округа»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1053909026082,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3918027065)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2040 от 28.08.2017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Муниципальным казенным учреждением «Служба заказчика Зеленоградского городского округа»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1053909026082,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3918027065)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«Эрланг»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1052504451515,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2540115779)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2037 от 28.08.2017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«Эрланг»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1052504451515,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2540115779)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2037 от 28.08.2017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«Эрланг»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1052504451515,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2540115779)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«Путеец»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1082224011462,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2224128427)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2038 от 28.08.2017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«Путеец»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1082224011462,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2224128427)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2038 от 28.08.2017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«Путеец»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1082224011462,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2224128427)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«ПромГазСервис»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1063525102244,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3525167358)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2051 от 29.08.2017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«ПромГазСервис»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1063525102244,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3525167358)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2051 от 29.08.2017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«ПромГазСервис»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1063525102244,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3525167358)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1103925020638,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3908607363)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2064 от 29.08.2017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1103925020638,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3908607363)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2064 от 29.08.2017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«Вертикаль»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1103925020638,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3908607363)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30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