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1137847041837,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7816554870)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310222505000051,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222504490500)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«ТЕРМОИНЖСЕРВИС»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1035004902228,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5026009984)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17.09.2015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