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8/2009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ноября 2009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«СЦ Хэлп»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1027739908459,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7733020434)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«СтройМастер»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1097847171091,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7816466790)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«Научно-производственное объединение «АНТАРЕС трейд»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1037832004121,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7814076820)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«ВотерПрайсИнвест»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1057811584610,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7810033046)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25 ноября 2009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