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«Научно-производственное объединение «АНТАРЕС 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1037832004121,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7814076820)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«СТРОЙПРАКТИКА»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1077762491982,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7724639813)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