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1083461004098,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3448045137)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1133435000995,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3435303197)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