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«ПрофТеплоСтрой»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1082222002862,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2222072465)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18.03.2015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