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лобу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350058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067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Эталонтех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34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891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юро Проекто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02502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6154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10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